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1F" w:rsidRPr="004A3887" w:rsidRDefault="00141A1F" w:rsidP="00141A1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both"/>
        <w:rPr>
          <w:rFonts w:ascii="Tahoma" w:hAnsi="Tahoma"/>
          <w:sz w:val="20"/>
        </w:rPr>
      </w:pPr>
    </w:p>
    <w:p w:rsidR="00141A1F" w:rsidRDefault="00141A1F" w:rsidP="00141A1F">
      <w:pPr>
        <w:tabs>
          <w:tab w:val="center" w:pos="4680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both"/>
        <w:rPr>
          <w:rFonts w:ascii="Tahoma" w:hAnsi="Tahoma"/>
          <w:b/>
          <w:bCs/>
          <w:sz w:val="20"/>
        </w:rPr>
      </w:pPr>
      <w:r w:rsidRPr="004A3887">
        <w:rPr>
          <w:rFonts w:ascii="Tahoma" w:hAnsi="Tahoma"/>
          <w:sz w:val="20"/>
        </w:rPr>
        <w:tab/>
      </w:r>
      <w:r>
        <w:rPr>
          <w:rFonts w:ascii="Tahoma" w:hAnsi="Tahoma"/>
          <w:b/>
          <w:bCs/>
          <w:sz w:val="20"/>
        </w:rPr>
        <w:t>Information Sheet 3</w:t>
      </w:r>
    </w:p>
    <w:p w:rsidR="00141A1F" w:rsidRDefault="00141A1F" w:rsidP="00141A1F">
      <w:pPr>
        <w:tabs>
          <w:tab w:val="center" w:pos="4680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both"/>
        <w:rPr>
          <w:rFonts w:ascii="Tahoma" w:hAnsi="Tahoma"/>
          <w:b/>
          <w:bCs/>
          <w:sz w:val="20"/>
        </w:rPr>
      </w:pPr>
    </w:p>
    <w:p w:rsidR="00141A1F" w:rsidRDefault="00141A1F" w:rsidP="00141A1F">
      <w:pPr>
        <w:tabs>
          <w:tab w:val="center" w:pos="4680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both"/>
        <w:rPr>
          <w:rFonts w:ascii="Tahoma" w:hAnsi="Tahoma"/>
          <w:b/>
          <w:bCs/>
          <w:sz w:val="20"/>
        </w:rPr>
      </w:pPr>
      <w:r>
        <w:rPr>
          <w:rFonts w:ascii="Tahoma" w:hAnsi="Tahoma"/>
          <w:b/>
          <w:bCs/>
          <w:sz w:val="20"/>
        </w:rPr>
        <w:tab/>
        <w:t>TEMPLATE AND PATTERN ROUTING</w:t>
      </w:r>
    </w:p>
    <w:p w:rsidR="00141A1F" w:rsidRDefault="00141A1F" w:rsidP="00141A1F">
      <w:pPr>
        <w:tabs>
          <w:tab w:val="center" w:pos="4680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both"/>
        <w:rPr>
          <w:rFonts w:ascii="Tahoma" w:hAnsi="Tahoma"/>
          <w:b/>
          <w:bCs/>
          <w:sz w:val="20"/>
        </w:rPr>
      </w:pPr>
    </w:p>
    <w:p w:rsidR="00141A1F" w:rsidRDefault="00141A1F" w:rsidP="00141A1F">
      <w:pPr>
        <w:tabs>
          <w:tab w:val="center" w:pos="4680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both"/>
        <w:rPr>
          <w:rFonts w:ascii="Tahoma" w:hAnsi="Tahoma"/>
          <w:b/>
          <w:bCs/>
          <w:sz w:val="20"/>
        </w:rPr>
      </w:pPr>
    </w:p>
    <w:p w:rsidR="00141A1F" w:rsidRDefault="00141A1F" w:rsidP="00141A1F">
      <w:pPr>
        <w:widowControl/>
        <w:rPr>
          <w:rFonts w:ascii="Tahoma" w:hAnsi="Tahoma" w:cs="Tahoma"/>
          <w:color w:val="1E1E1E"/>
          <w:sz w:val="20"/>
          <w:szCs w:val="20"/>
        </w:rPr>
      </w:pPr>
      <w:r w:rsidRPr="007E7DDD">
        <w:rPr>
          <w:rFonts w:ascii="Tahoma" w:hAnsi="Tahoma" w:cs="Tahoma"/>
          <w:color w:val="1E1E1E"/>
          <w:sz w:val="20"/>
          <w:szCs w:val="20"/>
        </w:rPr>
        <w:t>Free hand routing is seldom an option because of the inability to control the router. When non-linear routs are desired, the solution typically requires fabricating a template and using a Template Guide or a Pattern Bit. Each approach offers advantages and disadvantages.</w:t>
      </w:r>
    </w:p>
    <w:p w:rsidR="00141A1F" w:rsidRPr="007E7DDD" w:rsidRDefault="00141A1F" w:rsidP="00141A1F">
      <w:pPr>
        <w:widowControl/>
        <w:rPr>
          <w:rFonts w:ascii="Tahoma" w:hAnsi="Tahoma" w:cs="Tahoma"/>
          <w:color w:val="1E1E1E"/>
          <w:sz w:val="20"/>
          <w:szCs w:val="20"/>
        </w:rPr>
      </w:pPr>
    </w:p>
    <w:p w:rsidR="00141A1F" w:rsidRPr="007E7DDD" w:rsidRDefault="00141A1F" w:rsidP="00141A1F">
      <w:pPr>
        <w:widowControl/>
        <w:rPr>
          <w:rFonts w:ascii="Tahoma" w:hAnsi="Tahoma" w:cs="Tahoma"/>
          <w:color w:val="1E1E1E"/>
          <w:sz w:val="20"/>
          <w:szCs w:val="20"/>
        </w:rPr>
      </w:pPr>
      <w:r w:rsidRPr="007E7DDD">
        <w:rPr>
          <w:rFonts w:ascii="Tahoma" w:hAnsi="Tahoma" w:cs="Tahoma"/>
          <w:b/>
          <w:bCs/>
          <w:color w:val="1E1E1E"/>
          <w:sz w:val="20"/>
          <w:szCs w:val="20"/>
        </w:rPr>
        <w:t xml:space="preserve">GUIDE BUSHINGS. </w:t>
      </w:r>
      <w:r>
        <w:rPr>
          <w:rFonts w:ascii="Tahoma" w:hAnsi="Tahoma" w:cs="Tahoma"/>
          <w:color w:val="1E1E1E"/>
          <w:sz w:val="20"/>
          <w:szCs w:val="20"/>
        </w:rPr>
        <w:t xml:space="preserve">Guide bushings attach to the bottom of your router base. They come in various diameters and lengths. They are used in combination with a straight bit, which must be slight smaller than the inside diameter of the Guide bushing. </w:t>
      </w:r>
      <w:r w:rsidRPr="007E7DDD">
        <w:rPr>
          <w:rFonts w:ascii="Tahoma" w:hAnsi="Tahoma" w:cs="Tahoma"/>
          <w:color w:val="1E1E1E"/>
          <w:sz w:val="20"/>
          <w:szCs w:val="20"/>
        </w:rPr>
        <w:t xml:space="preserve">Guide bushings are great </w:t>
      </w:r>
      <w:r w:rsidRPr="007E7DDD">
        <w:rPr>
          <w:rFonts w:ascii="Tahoma" w:hAnsi="Tahoma" w:cs="Tahoma"/>
          <w:color w:val="2E2E2E"/>
          <w:sz w:val="20"/>
          <w:szCs w:val="20"/>
        </w:rPr>
        <w:t xml:space="preserve">for </w:t>
      </w:r>
      <w:r w:rsidRPr="007E7DDD">
        <w:rPr>
          <w:rFonts w:ascii="Tahoma" w:hAnsi="Tahoma" w:cs="Tahoma"/>
          <w:color w:val="1E1E1E"/>
          <w:sz w:val="20"/>
          <w:szCs w:val="20"/>
        </w:rPr>
        <w:t xml:space="preserve">plunge cuts or routing a groove for inlays. The only </w:t>
      </w:r>
      <w:r w:rsidRPr="007E7DDD">
        <w:rPr>
          <w:rFonts w:ascii="Tahoma" w:hAnsi="Tahoma" w:cs="Tahoma"/>
          <w:color w:val="2E2E2E"/>
          <w:sz w:val="20"/>
          <w:szCs w:val="20"/>
        </w:rPr>
        <w:t xml:space="preserve">issue </w:t>
      </w:r>
      <w:r w:rsidRPr="007E7DDD">
        <w:rPr>
          <w:rFonts w:ascii="Tahoma" w:hAnsi="Tahoma" w:cs="Tahoma"/>
          <w:color w:val="1E1E1E"/>
          <w:sz w:val="20"/>
          <w:szCs w:val="20"/>
        </w:rPr>
        <w:t xml:space="preserve">is that there is always </w:t>
      </w:r>
      <w:r w:rsidRPr="007E7DDD">
        <w:rPr>
          <w:rFonts w:ascii="Tahoma" w:hAnsi="Tahoma" w:cs="Tahoma"/>
          <w:color w:val="2E2E2E"/>
          <w:sz w:val="20"/>
          <w:szCs w:val="20"/>
        </w:rPr>
        <w:t xml:space="preserve">an </w:t>
      </w:r>
      <w:r w:rsidRPr="007E7DDD">
        <w:rPr>
          <w:rFonts w:ascii="Tahoma" w:hAnsi="Tahoma" w:cs="Tahoma"/>
          <w:color w:val="1E1E1E"/>
          <w:sz w:val="20"/>
          <w:szCs w:val="20"/>
        </w:rPr>
        <w:t xml:space="preserve">offset between the edge of the bushing and the bit. That means you'll need to calculate this </w:t>
      </w:r>
      <w:r w:rsidRPr="007E7DDD">
        <w:rPr>
          <w:rFonts w:ascii="Tahoma" w:hAnsi="Tahoma" w:cs="Tahoma"/>
          <w:color w:val="2E2E2E"/>
          <w:sz w:val="20"/>
          <w:szCs w:val="20"/>
        </w:rPr>
        <w:t xml:space="preserve">offset </w:t>
      </w:r>
      <w:r w:rsidRPr="007E7DDD">
        <w:rPr>
          <w:rFonts w:ascii="Tahoma" w:hAnsi="Tahoma" w:cs="Tahoma"/>
          <w:color w:val="1E1E1E"/>
          <w:sz w:val="20"/>
          <w:szCs w:val="20"/>
        </w:rPr>
        <w:t xml:space="preserve">so that your piece will end up </w:t>
      </w:r>
      <w:r w:rsidRPr="007E7DDD">
        <w:rPr>
          <w:rFonts w:ascii="Tahoma" w:hAnsi="Tahoma" w:cs="Tahoma"/>
          <w:color w:val="2E2E2E"/>
          <w:sz w:val="20"/>
          <w:szCs w:val="20"/>
        </w:rPr>
        <w:t xml:space="preserve">the </w:t>
      </w:r>
      <w:r w:rsidRPr="007E7DDD">
        <w:rPr>
          <w:rFonts w:ascii="Tahoma" w:hAnsi="Tahoma" w:cs="Tahoma"/>
          <w:color w:val="1E1E1E"/>
          <w:sz w:val="20"/>
          <w:szCs w:val="20"/>
        </w:rPr>
        <w:t xml:space="preserve">correct </w:t>
      </w:r>
      <w:r w:rsidRPr="007E7DDD">
        <w:rPr>
          <w:rFonts w:ascii="Tahoma" w:hAnsi="Tahoma" w:cs="Tahoma"/>
          <w:color w:val="2E2E2E"/>
          <w:sz w:val="20"/>
          <w:szCs w:val="20"/>
        </w:rPr>
        <w:t xml:space="preserve">size </w:t>
      </w:r>
      <w:r>
        <w:rPr>
          <w:rFonts w:ascii="Tahoma" w:hAnsi="Tahoma" w:cs="Tahoma"/>
          <w:color w:val="1E1E1E"/>
          <w:sz w:val="20"/>
          <w:szCs w:val="20"/>
        </w:rPr>
        <w:t>(drawing, below</w:t>
      </w:r>
      <w:r w:rsidRPr="007E7DDD">
        <w:rPr>
          <w:rFonts w:ascii="Tahoma" w:hAnsi="Tahoma" w:cs="Tahoma"/>
          <w:color w:val="1E1E1E"/>
          <w:sz w:val="20"/>
          <w:szCs w:val="20"/>
        </w:rPr>
        <w:t xml:space="preserve">). </w:t>
      </w:r>
    </w:p>
    <w:p w:rsidR="00141A1F" w:rsidRDefault="00141A1F" w:rsidP="00141A1F">
      <w:pPr>
        <w:widowControl/>
        <w:rPr>
          <w:rFonts w:ascii="Tahoma" w:hAnsi="Tahoma" w:cs="Tahoma"/>
          <w:color w:val="1E1E1E"/>
          <w:sz w:val="20"/>
          <w:szCs w:val="20"/>
        </w:rPr>
      </w:pPr>
    </w:p>
    <w:p w:rsidR="00141A1F" w:rsidRDefault="00141A1F" w:rsidP="00141A1F">
      <w:pPr>
        <w:widowControl/>
        <w:ind w:left="720" w:firstLine="720"/>
        <w:rPr>
          <w:rFonts w:ascii="Tahoma" w:hAnsi="Tahoma" w:cs="Tahoma"/>
          <w:color w:val="1E1E1E"/>
          <w:sz w:val="20"/>
          <w:szCs w:val="20"/>
        </w:rPr>
      </w:pPr>
      <w:r>
        <w:rPr>
          <w:rFonts w:ascii="Tahoma" w:hAnsi="Tahoma" w:cs="Tahoma"/>
          <w:noProof/>
          <w:color w:val="1E1E1E"/>
          <w:sz w:val="20"/>
          <w:szCs w:val="20"/>
        </w:rPr>
        <w:drawing>
          <wp:inline distT="0" distB="0" distL="0" distR="0">
            <wp:extent cx="3486150" cy="2009775"/>
            <wp:effectExtent l="0" t="0" r="0" b="9525"/>
            <wp:docPr id="3" name="Picture 3" descr="Template_Routing-Woodsmith_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_Routing-Woodsmith_M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A1F" w:rsidRDefault="00141A1F" w:rsidP="00141A1F">
      <w:pPr>
        <w:widowControl/>
        <w:rPr>
          <w:rFonts w:ascii="Tahoma" w:hAnsi="Tahoma" w:cs="Tahoma"/>
          <w:color w:val="1E1E1E"/>
          <w:sz w:val="20"/>
          <w:szCs w:val="20"/>
        </w:rPr>
      </w:pPr>
    </w:p>
    <w:p w:rsidR="00141A1F" w:rsidRPr="007E7DDD" w:rsidRDefault="00141A1F" w:rsidP="00141A1F">
      <w:pPr>
        <w:widowControl/>
        <w:rPr>
          <w:rFonts w:ascii="Tahoma" w:hAnsi="Tahoma" w:cs="Tahoma"/>
          <w:color w:val="1E1E1E"/>
          <w:sz w:val="20"/>
          <w:szCs w:val="20"/>
        </w:rPr>
      </w:pPr>
    </w:p>
    <w:p w:rsidR="00141A1F" w:rsidRDefault="00141A1F" w:rsidP="00141A1F">
      <w:pPr>
        <w:widowControl/>
        <w:rPr>
          <w:rFonts w:ascii="Tahoma" w:hAnsi="Tahoma" w:cs="Tahoma"/>
          <w:color w:val="1E1E1E"/>
          <w:sz w:val="20"/>
          <w:szCs w:val="20"/>
        </w:rPr>
      </w:pPr>
      <w:r w:rsidRPr="007E7DDD">
        <w:rPr>
          <w:rFonts w:ascii="Tahoma" w:hAnsi="Tahoma" w:cs="Tahoma"/>
          <w:b/>
          <w:bCs/>
          <w:color w:val="1E1E1E"/>
          <w:sz w:val="20"/>
          <w:szCs w:val="20"/>
        </w:rPr>
        <w:t>PATTERN BIT</w:t>
      </w:r>
      <w:r>
        <w:rPr>
          <w:rFonts w:ascii="Tahoma" w:hAnsi="Tahoma" w:cs="Tahoma"/>
          <w:b/>
          <w:bCs/>
          <w:color w:val="1E1E1E"/>
          <w:sz w:val="20"/>
          <w:szCs w:val="20"/>
        </w:rPr>
        <w:t>S</w:t>
      </w:r>
      <w:r w:rsidRPr="007E7DDD">
        <w:rPr>
          <w:rFonts w:ascii="Tahoma" w:hAnsi="Tahoma" w:cs="Tahoma"/>
          <w:b/>
          <w:bCs/>
          <w:color w:val="1E1E1E"/>
          <w:sz w:val="20"/>
          <w:szCs w:val="20"/>
        </w:rPr>
        <w:t xml:space="preserve">. </w:t>
      </w:r>
      <w:r>
        <w:rPr>
          <w:rFonts w:ascii="Tahoma" w:hAnsi="Tahoma" w:cs="Tahoma"/>
          <w:color w:val="1E1E1E"/>
          <w:sz w:val="20"/>
          <w:szCs w:val="20"/>
        </w:rPr>
        <w:t>The other option is a P</w:t>
      </w:r>
      <w:r w:rsidRPr="007E7DDD">
        <w:rPr>
          <w:rFonts w:ascii="Tahoma" w:hAnsi="Tahoma" w:cs="Tahoma"/>
          <w:color w:val="1E1E1E"/>
          <w:sz w:val="20"/>
          <w:szCs w:val="20"/>
        </w:rPr>
        <w:t xml:space="preserve">attern bit. It's like a flush-trim bit </w:t>
      </w:r>
      <w:r>
        <w:rPr>
          <w:rFonts w:ascii="Tahoma" w:hAnsi="Tahoma" w:cs="Tahoma"/>
          <w:color w:val="1E1E1E"/>
          <w:sz w:val="20"/>
          <w:szCs w:val="20"/>
        </w:rPr>
        <w:t>except</w:t>
      </w:r>
      <w:r w:rsidRPr="007E7DDD">
        <w:rPr>
          <w:rFonts w:ascii="Tahoma" w:hAnsi="Tahoma" w:cs="Tahoma"/>
          <w:color w:val="1E1E1E"/>
          <w:sz w:val="20"/>
          <w:szCs w:val="20"/>
        </w:rPr>
        <w:t xml:space="preserve"> </w:t>
      </w:r>
      <w:r w:rsidRPr="007E7DDD">
        <w:rPr>
          <w:rFonts w:ascii="Tahoma" w:hAnsi="Tahoma" w:cs="Tahoma"/>
          <w:color w:val="2E2E2E"/>
          <w:sz w:val="20"/>
          <w:szCs w:val="20"/>
        </w:rPr>
        <w:t xml:space="preserve">that </w:t>
      </w:r>
      <w:r w:rsidRPr="007E7DDD">
        <w:rPr>
          <w:rFonts w:ascii="Tahoma" w:hAnsi="Tahoma" w:cs="Tahoma"/>
          <w:color w:val="1E1E1E"/>
          <w:sz w:val="20"/>
          <w:szCs w:val="20"/>
        </w:rPr>
        <w:t xml:space="preserve">the bearing </w:t>
      </w:r>
      <w:r w:rsidRPr="007E7DDD">
        <w:rPr>
          <w:rFonts w:ascii="Tahoma" w:hAnsi="Tahoma" w:cs="Tahoma"/>
          <w:color w:val="2E2E2E"/>
          <w:sz w:val="20"/>
          <w:szCs w:val="20"/>
        </w:rPr>
        <w:t xml:space="preserve">is right </w:t>
      </w:r>
      <w:r w:rsidRPr="007E7DDD">
        <w:rPr>
          <w:rFonts w:ascii="Tahoma" w:hAnsi="Tahoma" w:cs="Tahoma"/>
          <w:color w:val="1E1E1E"/>
          <w:sz w:val="20"/>
          <w:szCs w:val="20"/>
        </w:rPr>
        <w:t>above the cutting edges</w:t>
      </w:r>
      <w:r>
        <w:rPr>
          <w:rFonts w:ascii="Tahoma" w:hAnsi="Tahoma" w:cs="Tahoma"/>
          <w:color w:val="1E1E1E"/>
          <w:sz w:val="20"/>
          <w:szCs w:val="20"/>
        </w:rPr>
        <w:t>.</w:t>
      </w:r>
      <w:r w:rsidRPr="007E7DDD">
        <w:rPr>
          <w:rFonts w:ascii="Tahoma" w:hAnsi="Tahoma" w:cs="Tahoma"/>
          <w:color w:val="2E2E2E"/>
          <w:sz w:val="20"/>
          <w:szCs w:val="20"/>
        </w:rPr>
        <w:t xml:space="preserve"> </w:t>
      </w:r>
      <w:r w:rsidRPr="007E7DDD">
        <w:rPr>
          <w:rFonts w:ascii="Tahoma" w:hAnsi="Tahoma" w:cs="Tahoma"/>
          <w:color w:val="1E1E1E"/>
          <w:sz w:val="20"/>
          <w:szCs w:val="20"/>
        </w:rPr>
        <w:t xml:space="preserve">This allows </w:t>
      </w:r>
      <w:r w:rsidRPr="007E7DDD">
        <w:rPr>
          <w:rFonts w:ascii="Tahoma" w:hAnsi="Tahoma" w:cs="Tahoma"/>
          <w:color w:val="2E2E2E"/>
          <w:sz w:val="20"/>
          <w:szCs w:val="20"/>
        </w:rPr>
        <w:t xml:space="preserve">you </w:t>
      </w:r>
      <w:r w:rsidRPr="007E7DDD">
        <w:rPr>
          <w:rFonts w:ascii="Tahoma" w:hAnsi="Tahoma" w:cs="Tahoma"/>
          <w:color w:val="1E1E1E"/>
          <w:sz w:val="20"/>
          <w:szCs w:val="20"/>
        </w:rPr>
        <w:t xml:space="preserve">to use a hand-held router </w:t>
      </w:r>
      <w:r w:rsidRPr="007E7DDD">
        <w:rPr>
          <w:rFonts w:ascii="Tahoma" w:hAnsi="Tahoma" w:cs="Tahoma"/>
          <w:color w:val="2E2E2E"/>
          <w:sz w:val="20"/>
          <w:szCs w:val="20"/>
        </w:rPr>
        <w:t xml:space="preserve">with </w:t>
      </w:r>
      <w:r w:rsidRPr="007E7DDD">
        <w:rPr>
          <w:rFonts w:ascii="Tahoma" w:hAnsi="Tahoma" w:cs="Tahoma"/>
          <w:color w:val="1E1E1E"/>
          <w:sz w:val="20"/>
          <w:szCs w:val="20"/>
        </w:rPr>
        <w:t xml:space="preserve">the template attached to the </w:t>
      </w:r>
      <w:r w:rsidRPr="007E7DDD">
        <w:rPr>
          <w:rFonts w:ascii="Tahoma" w:hAnsi="Tahoma" w:cs="Tahoma"/>
          <w:color w:val="2E2E2E"/>
          <w:sz w:val="20"/>
          <w:szCs w:val="20"/>
        </w:rPr>
        <w:t xml:space="preserve">top </w:t>
      </w:r>
      <w:r w:rsidRPr="007E7DDD">
        <w:rPr>
          <w:rFonts w:ascii="Tahoma" w:hAnsi="Tahoma" w:cs="Tahoma"/>
          <w:color w:val="1E1E1E"/>
          <w:sz w:val="20"/>
          <w:szCs w:val="20"/>
        </w:rPr>
        <w:t xml:space="preserve">of the </w:t>
      </w:r>
      <w:r w:rsidRPr="007E7DDD">
        <w:rPr>
          <w:rFonts w:ascii="Tahoma" w:hAnsi="Tahoma" w:cs="Tahoma"/>
          <w:color w:val="2E2E2E"/>
          <w:sz w:val="20"/>
          <w:szCs w:val="20"/>
        </w:rPr>
        <w:t>work piece</w:t>
      </w:r>
      <w:r w:rsidRPr="007E7DDD">
        <w:rPr>
          <w:rFonts w:ascii="Tahoma" w:hAnsi="Tahoma" w:cs="Tahoma"/>
          <w:color w:val="5E5E5E"/>
          <w:sz w:val="20"/>
          <w:szCs w:val="20"/>
        </w:rPr>
        <w:t>.</w:t>
      </w:r>
      <w:r w:rsidRPr="007E7DDD">
        <w:rPr>
          <w:rFonts w:ascii="Tahoma" w:hAnsi="Tahoma" w:cs="Tahoma"/>
          <w:color w:val="1E1E1E"/>
          <w:sz w:val="20"/>
          <w:szCs w:val="20"/>
        </w:rPr>
        <w:t xml:space="preserve"> The </w:t>
      </w:r>
      <w:r w:rsidRPr="007E7DDD">
        <w:rPr>
          <w:rFonts w:ascii="Tahoma" w:hAnsi="Tahoma" w:cs="Tahoma"/>
          <w:color w:val="2E2E2E"/>
          <w:sz w:val="20"/>
          <w:szCs w:val="20"/>
        </w:rPr>
        <w:t xml:space="preserve">one drawback </w:t>
      </w:r>
      <w:r w:rsidRPr="007E7DDD">
        <w:rPr>
          <w:rFonts w:ascii="Tahoma" w:hAnsi="Tahoma" w:cs="Tahoma"/>
          <w:color w:val="1E1E1E"/>
          <w:sz w:val="20"/>
          <w:szCs w:val="20"/>
        </w:rPr>
        <w:t xml:space="preserve">to </w:t>
      </w:r>
      <w:r w:rsidRPr="007E7DDD">
        <w:rPr>
          <w:rFonts w:ascii="Tahoma" w:hAnsi="Tahoma" w:cs="Tahoma"/>
          <w:color w:val="2E2E2E"/>
          <w:sz w:val="20"/>
          <w:szCs w:val="20"/>
        </w:rPr>
        <w:t xml:space="preserve">a </w:t>
      </w:r>
      <w:r w:rsidRPr="007E7DDD">
        <w:rPr>
          <w:rFonts w:ascii="Tahoma" w:hAnsi="Tahoma" w:cs="Tahoma"/>
          <w:color w:val="1E1E1E"/>
          <w:sz w:val="20"/>
          <w:szCs w:val="20"/>
        </w:rPr>
        <w:t>pattern bit is that the cut</w:t>
      </w:r>
      <w:r w:rsidRPr="007E7DDD">
        <w:rPr>
          <w:rFonts w:ascii="Tahoma" w:hAnsi="Tahoma" w:cs="Tahoma"/>
          <w:color w:val="2E2E2E"/>
          <w:sz w:val="20"/>
          <w:szCs w:val="20"/>
        </w:rPr>
        <w:t>ting</w:t>
      </w:r>
      <w:r w:rsidRPr="007E7DDD">
        <w:rPr>
          <w:rFonts w:ascii="Tahoma" w:hAnsi="Tahoma" w:cs="Tahoma"/>
          <w:color w:val="1E1E1E"/>
          <w:sz w:val="20"/>
          <w:szCs w:val="20"/>
        </w:rPr>
        <w:t xml:space="preserve"> </w:t>
      </w:r>
      <w:r w:rsidRPr="007E7DDD">
        <w:rPr>
          <w:rFonts w:ascii="Tahoma" w:hAnsi="Tahoma" w:cs="Tahoma"/>
          <w:color w:val="2E2E2E"/>
          <w:sz w:val="20"/>
          <w:szCs w:val="20"/>
        </w:rPr>
        <w:t xml:space="preserve">edges </w:t>
      </w:r>
      <w:r w:rsidRPr="007E7DDD">
        <w:rPr>
          <w:rFonts w:ascii="Tahoma" w:hAnsi="Tahoma" w:cs="Tahoma"/>
          <w:color w:val="1E1E1E"/>
          <w:sz w:val="20"/>
          <w:szCs w:val="20"/>
        </w:rPr>
        <w:t xml:space="preserve">of the bit extend down </w:t>
      </w:r>
      <w:r w:rsidRPr="007E7DDD">
        <w:rPr>
          <w:rFonts w:ascii="Tahoma" w:hAnsi="Tahoma" w:cs="Tahoma"/>
          <w:color w:val="2E2E2E"/>
          <w:sz w:val="20"/>
          <w:szCs w:val="20"/>
        </w:rPr>
        <w:t xml:space="preserve">past </w:t>
      </w:r>
      <w:r w:rsidRPr="007E7DDD">
        <w:rPr>
          <w:rFonts w:ascii="Tahoma" w:hAnsi="Tahoma" w:cs="Tahoma"/>
          <w:color w:val="1E1E1E"/>
          <w:sz w:val="20"/>
          <w:szCs w:val="20"/>
        </w:rPr>
        <w:t xml:space="preserve">the work piece (drawing, </w:t>
      </w:r>
      <w:r w:rsidRPr="007E7DDD">
        <w:rPr>
          <w:rFonts w:ascii="Tahoma" w:hAnsi="Tahoma" w:cs="Tahoma"/>
          <w:color w:val="2E2E2E"/>
          <w:sz w:val="20"/>
          <w:szCs w:val="20"/>
        </w:rPr>
        <w:t xml:space="preserve">below right). </w:t>
      </w:r>
      <w:r w:rsidRPr="007E7DDD">
        <w:rPr>
          <w:rFonts w:ascii="Tahoma" w:hAnsi="Tahoma" w:cs="Tahoma"/>
          <w:color w:val="1E1E1E"/>
          <w:sz w:val="20"/>
          <w:szCs w:val="20"/>
        </w:rPr>
        <w:t xml:space="preserve">This </w:t>
      </w:r>
      <w:r w:rsidRPr="007E7DDD">
        <w:rPr>
          <w:rFonts w:ascii="Tahoma" w:hAnsi="Tahoma" w:cs="Tahoma"/>
          <w:color w:val="2E2E2E"/>
          <w:sz w:val="20"/>
          <w:szCs w:val="20"/>
        </w:rPr>
        <w:t xml:space="preserve">means </w:t>
      </w:r>
      <w:r w:rsidRPr="007E7DDD">
        <w:rPr>
          <w:rFonts w:ascii="Tahoma" w:hAnsi="Tahoma" w:cs="Tahoma"/>
          <w:color w:val="1E1E1E"/>
          <w:sz w:val="20"/>
          <w:szCs w:val="20"/>
        </w:rPr>
        <w:t>you need to clamp the work</w:t>
      </w:r>
      <w:r>
        <w:rPr>
          <w:rFonts w:ascii="Tahoma" w:hAnsi="Tahoma" w:cs="Tahoma"/>
          <w:color w:val="1E1E1E"/>
          <w:sz w:val="20"/>
          <w:szCs w:val="20"/>
        </w:rPr>
        <w:t xml:space="preserve"> </w:t>
      </w:r>
      <w:r w:rsidRPr="007E7DDD">
        <w:rPr>
          <w:rFonts w:ascii="Tahoma" w:hAnsi="Tahoma" w:cs="Tahoma"/>
          <w:color w:val="1E1E1E"/>
          <w:sz w:val="20"/>
          <w:szCs w:val="20"/>
        </w:rPr>
        <w:t xml:space="preserve">piece so it overhangs the edge of your work surface </w:t>
      </w:r>
      <w:r w:rsidRPr="007E7DDD">
        <w:rPr>
          <w:rFonts w:ascii="Tahoma" w:hAnsi="Tahoma" w:cs="Tahoma"/>
          <w:color w:val="2E2E2E"/>
          <w:sz w:val="20"/>
          <w:szCs w:val="20"/>
        </w:rPr>
        <w:t xml:space="preserve">to </w:t>
      </w:r>
      <w:r w:rsidRPr="007E7DDD">
        <w:rPr>
          <w:rFonts w:ascii="Tahoma" w:hAnsi="Tahoma" w:cs="Tahoma"/>
          <w:color w:val="1E1E1E"/>
          <w:sz w:val="20"/>
          <w:szCs w:val="20"/>
        </w:rPr>
        <w:t>prevent damage</w:t>
      </w:r>
      <w:r>
        <w:rPr>
          <w:rFonts w:ascii="Tahoma" w:hAnsi="Tahoma" w:cs="Tahoma"/>
          <w:color w:val="1E1E1E"/>
          <w:sz w:val="20"/>
          <w:szCs w:val="20"/>
        </w:rPr>
        <w:t>, and you cannot plunge with a Pattern bit. This bits come in various lengths, which allows for shallow grooves to be cut.</w:t>
      </w:r>
    </w:p>
    <w:p w:rsidR="00141A1F" w:rsidRDefault="00141A1F" w:rsidP="00141A1F">
      <w:pPr>
        <w:widowControl/>
        <w:rPr>
          <w:rFonts w:ascii="Tahoma" w:hAnsi="Tahoma" w:cs="Tahoma"/>
          <w:color w:val="1E1E1E"/>
          <w:sz w:val="20"/>
          <w:szCs w:val="20"/>
        </w:rPr>
      </w:pPr>
    </w:p>
    <w:p w:rsidR="005A1167" w:rsidRDefault="00141A1F" w:rsidP="00141A1F">
      <w:r>
        <w:rPr>
          <w:rFonts w:ascii="Tahoma" w:hAnsi="Tahoma"/>
          <w:b/>
          <w:bCs/>
          <w:noProof/>
          <w:sz w:val="20"/>
        </w:rPr>
        <w:drawing>
          <wp:inline distT="0" distB="0" distL="0" distR="0">
            <wp:extent cx="1647825" cy="1266825"/>
            <wp:effectExtent l="0" t="0" r="9525" b="9525"/>
            <wp:docPr id="2" name="Picture 2" descr="Pattern_Bit_-_Woodsmith_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ttern_Bit_-_Woodsmith_M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/>
          <w:b/>
          <w:bCs/>
          <w:noProof/>
          <w:sz w:val="20"/>
        </w:rPr>
        <w:drawing>
          <wp:inline distT="0" distB="0" distL="0" distR="0">
            <wp:extent cx="3228975" cy="2171700"/>
            <wp:effectExtent l="0" t="0" r="9525" b="0"/>
            <wp:docPr id="1" name="Picture 1" descr="Pattern_Routing_-_Woodsmith_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ttern_Routing_-_Woodsmith_M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1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1F"/>
    <w:rsid w:val="00141A1F"/>
    <w:rsid w:val="005A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1A826-E9D6-4EB9-8D02-378C9D1A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A1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1204</Characters>
  <Application>Microsoft Office Word</Application>
  <DocSecurity>0</DocSecurity>
  <Lines>63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College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Molzahn, Patrick A</dc:creator>
  <cp:keywords/>
  <dc:description/>
  <cp:lastModifiedBy>Molzahn, Patrick A</cp:lastModifiedBy>
  <cp:revision>1</cp:revision>
  <dcterms:created xsi:type="dcterms:W3CDTF">2017-06-06T20:02:00Z</dcterms:created>
  <dcterms:modified xsi:type="dcterms:W3CDTF">2017-06-06T20:02:00Z</dcterms:modified>
</cp:coreProperties>
</file>