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83BF6" w:rsidRPr="00542B5E" w14:paraId="23FE6018" w14:textId="77777777" w:rsidTr="004D6BA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83BF6" w:rsidRPr="00542B5E" w14:paraId="097329BF" w14:textId="77777777" w:rsidTr="004D6B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83BF6" w:rsidRPr="00542B5E" w14:paraId="13D68C08" w14:textId="77777777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457CEE" w14:textId="77777777" w:rsidR="00A83BF6" w:rsidRPr="00542B5E" w:rsidRDefault="00A83BF6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Woodworking 1</w:t>
                        </w:r>
                        <w:r w:rsidR="009538F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A</w:t>
                        </w: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: Machinery &amp; Methods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28C6D305" w14:textId="77777777" w:rsidR="00A83BF6" w:rsidRPr="00542B5E" w:rsidRDefault="00A83BF6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83BF6" w:rsidRPr="00542B5E" w14:paraId="2993598C" w14:textId="77777777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9A1E8F" w14:textId="77777777" w:rsidR="00A83BF6" w:rsidRPr="00542B5E" w:rsidRDefault="009538FB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Learning Plan </w:t>
                        </w:r>
                      </w:p>
                    </w:tc>
                  </w:tr>
                </w:tbl>
                <w:p w14:paraId="14DF249B" w14:textId="77777777" w:rsidR="00A83BF6" w:rsidRPr="00542B5E" w:rsidRDefault="00A83BF6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83BF6" w:rsidRPr="00542B5E" w14:paraId="4BAE50DA" w14:textId="77777777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8C127E" w14:textId="77777777" w:rsidR="00A83BF6" w:rsidRPr="00542B5E" w:rsidRDefault="009538FB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>Module 2.1</w:t>
                        </w:r>
                        <w:r w:rsidR="00A83BF6"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>: Portable Power Saws</w:t>
                        </w:r>
                        <w:r w:rsidR="00A83BF6"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7960964E" w14:textId="77777777" w:rsidR="00A83BF6" w:rsidRPr="00542B5E" w:rsidRDefault="00A83BF6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2153E29" w14:textId="77777777" w:rsidR="00A83BF6" w:rsidRPr="00542B5E" w:rsidRDefault="00A83BF6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B95135" w14:textId="77777777" w:rsidR="00A83BF6" w:rsidRPr="00542B5E" w:rsidRDefault="00A83BF6" w:rsidP="00A83B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83BF6" w:rsidRPr="00542B5E" w14:paraId="4C07801E" w14:textId="77777777" w:rsidTr="004D6B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6D4BF4" w14:textId="77777777" w:rsidR="00A83BF6" w:rsidRPr="00542B5E" w:rsidRDefault="00A83BF6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Overview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BF6" w:rsidRPr="00542B5E" w14:paraId="1711C645" w14:textId="77777777" w:rsidTr="004D6BA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83BF6" w:rsidRPr="00542B5E" w14:paraId="2D1C7787" w14:textId="77777777" w:rsidTr="004D6BA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83BF6" w:rsidRPr="00542B5E" w14:paraId="650C980D" w14:textId="77777777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CAECBE" w14:textId="77777777" w:rsidR="00A83BF6" w:rsidRDefault="00A83BF6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While stationary power saws are the main saws in production woodworking, there are occasions where Portable Power saws are needed. Their primary role is to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cut materials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during on site installations. However, they are sometimes used in the shop to replace more complicated and time consuming setups. This unit is de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signed to introduce you to the two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most common Portable Power saws, the Circular saw and the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Saber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saw.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1E919CD" w14:textId="77777777" w:rsidR="00A83BF6" w:rsidRDefault="00A83BF6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3833" w:type="pct"/>
                          <w:tblLook w:val="04A0" w:firstRow="1" w:lastRow="0" w:firstColumn="1" w:lastColumn="0" w:noHBand="0" w:noVBand="1"/>
                        </w:tblPr>
                        <w:tblGrid>
                          <w:gridCol w:w="3106"/>
                          <w:gridCol w:w="2000"/>
                          <w:gridCol w:w="2062"/>
                        </w:tblGrid>
                        <w:tr w:rsidR="00A83BF6" w14:paraId="7E6F3025" w14:textId="77777777" w:rsidTr="004D6BA2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268FB314" w14:textId="77777777" w:rsidR="00A83BF6" w:rsidRPr="000F16F9" w:rsidRDefault="00A83BF6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Task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71D5C56D" w14:textId="77777777" w:rsidR="00A83BF6" w:rsidRPr="000F16F9" w:rsidRDefault="00A83BF6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Estimated Time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3103EB86" w14:textId="77777777" w:rsidR="00A83BF6" w:rsidRPr="000F16F9" w:rsidRDefault="00A83BF6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16F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Actual Time</w:t>
                              </w:r>
                            </w:p>
                          </w:tc>
                        </w:tr>
                        <w:tr w:rsidR="00A83BF6" w14:paraId="42C6266A" w14:textId="77777777" w:rsidTr="004D6BA2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0A96EBB0" w14:textId="77777777" w:rsidR="00A83BF6" w:rsidRDefault="00A83BF6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Reading/Study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5ADC764F" w14:textId="77777777" w:rsidR="00A83BF6" w:rsidRDefault="00A83BF6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 hour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56B39774" w14:textId="77777777" w:rsidR="00A83BF6" w:rsidRDefault="00A83BF6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83BF6" w14:paraId="11995CA2" w14:textId="77777777" w:rsidTr="004D6BA2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46BC9237" w14:textId="77777777" w:rsidR="00A83BF6" w:rsidRDefault="00A83BF6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Observation &amp; Practice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4B421C6D" w14:textId="77777777" w:rsidR="00A83BF6" w:rsidRDefault="00A83BF6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2.5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42495046" w14:textId="77777777" w:rsidR="00A83BF6" w:rsidRDefault="00A83BF6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83BF6" w14:paraId="0D06EAA3" w14:textId="77777777" w:rsidTr="004D6BA2">
                          <w:trPr>
                            <w:trHeight w:val="296"/>
                          </w:trPr>
                          <w:tc>
                            <w:tcPr>
                              <w:tcW w:w="2167" w:type="pct"/>
                            </w:tcPr>
                            <w:p w14:paraId="4383661A" w14:textId="77777777" w:rsidR="00A83BF6" w:rsidRDefault="00A83BF6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Exercise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22F0D694" w14:textId="77777777" w:rsidR="00A83BF6" w:rsidRDefault="00A83BF6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0C64AB29" w14:textId="77777777" w:rsidR="00A83BF6" w:rsidRDefault="00A83BF6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D641F2B" w14:textId="77777777" w:rsidR="00A83BF6" w:rsidRPr="00542B5E" w:rsidRDefault="00A83BF6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3205FD" w14:textId="77777777" w:rsidR="00A83BF6" w:rsidRPr="00542B5E" w:rsidRDefault="00A83BF6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8224DDC" w14:textId="77777777" w:rsidR="00A83BF6" w:rsidRPr="00542B5E" w:rsidRDefault="00A83BF6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EFF446" w14:textId="77777777" w:rsidR="00A83BF6" w:rsidRDefault="00A83BF6" w:rsidP="00A8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6"/>
        <w:gridCol w:w="6"/>
        <w:gridCol w:w="6"/>
      </w:tblGrid>
      <w:tr w:rsidR="00AC656A" w:rsidRPr="00542B5E" w14:paraId="4E4F315E" w14:textId="77777777" w:rsidTr="00BA74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7AE58A" w14:textId="77777777" w:rsidR="00AC656A" w:rsidRPr="00BC2F02" w:rsidRDefault="00AC656A" w:rsidP="00BA7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Learning Activities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AC656A" w:rsidRPr="00542B5E" w14:paraId="129CD2C3" w14:textId="77777777" w:rsidTr="00BA74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C4BD3F" w14:textId="77777777" w:rsidR="00AC656A" w:rsidRPr="00542B5E" w:rsidRDefault="00AC656A" w:rsidP="00BA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4E3126" w14:textId="77777777" w:rsidR="00AC656A" w:rsidRPr="00542B5E" w:rsidRDefault="00AC656A" w:rsidP="00BA74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4475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sym w:font="Wingdings" w:char="F0FC"/>
            </w:r>
            <w:r w:rsidRPr="0054475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0C6A5F">
              <w:rPr>
                <w:rFonts w:ascii="Times New Roman" w:eastAsia="Times New Roman" w:hAnsi="Times New Roman" w:cs="Times New Roman"/>
                <w:b/>
                <w:color w:val="000000"/>
              </w:rPr>
              <w:t>Task</w:t>
            </w:r>
          </w:p>
          <w:p w14:paraId="43C03C05" w14:textId="77777777" w:rsidR="00AC656A" w:rsidRDefault="00AC656A" w:rsidP="00B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40CB7504" w14:textId="77777777" w:rsidR="00AC656A" w:rsidRDefault="00AC656A" w:rsidP="00B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4F531" w14:textId="77777777" w:rsidR="00AC656A" w:rsidRPr="00542B5E" w:rsidRDefault="00AC656A" w:rsidP="00B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6A" w:rsidRPr="00542B5E" w14:paraId="5AAF91CD" w14:textId="77777777" w:rsidTr="00BA74C6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AC656A" w:rsidRPr="00542B5E" w14:paraId="7796391A" w14:textId="77777777" w:rsidTr="00BA74C6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4F25B173" w14:textId="77777777" w:rsidR="00AC656A" w:rsidRPr="00542B5E" w:rsidRDefault="00AC656A" w:rsidP="00BA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AC656A" w:rsidRPr="00542B5E" w14:paraId="7264055A" w14:textId="77777777" w:rsidTr="00BA74C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155B7F" w14:textId="77777777" w:rsidR="00AC656A" w:rsidRPr="00542B5E" w:rsidRDefault="00AC656A" w:rsidP="00BA7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2E5565" w14:textId="77777777" w:rsidR="00AC656A" w:rsidRPr="00542B5E" w:rsidRDefault="00AC656A" w:rsidP="00BA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p w14:paraId="468EB55E" w14:textId="46A876DD" w:rsidR="00AC656A" w:rsidRPr="004E6081" w:rsidRDefault="00AC656A" w:rsidP="00AC656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 </w:t>
                  </w:r>
                  <w:r w:rsidRPr="004E60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Modern Cabinetmaking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F6CA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(6th edition)</w:t>
                  </w:r>
                  <w:r w:rsidR="00EF6CA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pp.</w:t>
                  </w:r>
                  <w:r w:rsidR="00EF6CA1">
                    <w:rPr>
                      <w:rFonts w:ascii="Times New Roman" w:eastAsia="Times New Roman" w:hAnsi="Times New Roman" w:cs="Times New Roman"/>
                      <w:color w:val="000000"/>
                    </w:rPr>
                    <w:t>371-76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&amp; </w:t>
                  </w:r>
                  <w:r w:rsidR="00EF6CA1">
                    <w:rPr>
                      <w:rFonts w:ascii="Times New Roman" w:eastAsia="Times New Roman" w:hAnsi="Times New Roman" w:cs="Times New Roman"/>
                      <w:color w:val="000000"/>
                    </w:rPr>
                    <w:t>378-80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on Portable Power saws</w:t>
                  </w:r>
                </w:p>
                <w:p w14:paraId="6BD0C166" w14:textId="77777777" w:rsidR="00AC656A" w:rsidRDefault="00AC656A" w:rsidP="00AC656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Information sheet 1, "Portable Power Saw Safety Rules"</w:t>
                  </w:r>
                </w:p>
                <w:p w14:paraId="42984643" w14:textId="77777777" w:rsidR="00AC656A" w:rsidRDefault="00AC656A" w:rsidP="00AC656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Observe 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 demonstration by the instructor on the use of </w:t>
                  </w:r>
                  <w:r w:rsidR="006300A2">
                    <w:rPr>
                      <w:rFonts w:ascii="Times New Roman" w:eastAsia="Times New Roman" w:hAnsi="Times New Roman" w:cs="Times New Roman"/>
                      <w:color w:val="000000"/>
                    </w:rPr>
                    <w:t>Portable Power S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aws</w:t>
                  </w:r>
                  <w:r w:rsidR="006300A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and/or watch the videos below.</w:t>
                  </w:r>
                </w:p>
                <w:p w14:paraId="66CC5ADE" w14:textId="77777777" w:rsidR="006F72E1" w:rsidRPr="006F72E1" w:rsidRDefault="00AC656A" w:rsidP="00AC656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W</w:t>
                  </w:r>
                  <w:r w:rsidR="006F72E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atch the Festool Saw video </w:t>
                  </w:r>
                </w:p>
                <w:p w14:paraId="48C6F161" w14:textId="77777777" w:rsidR="00AC656A" w:rsidRPr="00B8245E" w:rsidRDefault="006F72E1" w:rsidP="00AC656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</w:t>
                  </w:r>
                  <w:r w:rsidR="00AC65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eview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Festool T-55 </w:t>
                  </w:r>
                  <w:r w:rsidR="00AC656A">
                    <w:rPr>
                      <w:rFonts w:ascii="Times New Roman" w:eastAsia="Times New Roman" w:hAnsi="Times New Roman" w:cs="Times New Roman"/>
                      <w:color w:val="000000"/>
                    </w:rPr>
                    <w:t>Visual Guide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on Blackboard</w:t>
                  </w:r>
                </w:p>
                <w:p w14:paraId="13270450" w14:textId="77777777" w:rsidR="00B8245E" w:rsidRPr="00B8245E" w:rsidRDefault="00B8245E" w:rsidP="00B8245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Complete 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Skill Activity 1, "Parts and Adjustments for 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FESTOOL 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Circular saw"</w:t>
                  </w:r>
                </w:p>
                <w:p w14:paraId="5ADD1E05" w14:textId="77777777" w:rsidR="00AC656A" w:rsidRPr="00AC656A" w:rsidRDefault="00B4761D" w:rsidP="00AC656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Review the online presentation</w:t>
                  </w:r>
                  <w:r w:rsidR="00AC65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AC656A" w:rsidRPr="00AC656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Saber Saws</w:t>
                  </w:r>
                  <w:r w:rsidR="00AC65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on Blackboard</w:t>
                  </w:r>
                </w:p>
                <w:p w14:paraId="6C7822BC" w14:textId="77777777" w:rsidR="006300A2" w:rsidRPr="006300A2" w:rsidRDefault="006300A2" w:rsidP="00AC656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Watch the videos of the Portable Power Saw Checklist:</w:t>
                  </w:r>
                </w:p>
                <w:p w14:paraId="57D980CE" w14:textId="77777777" w:rsidR="006300A2" w:rsidRDefault="00803A2A" w:rsidP="006300A2">
                  <w:pPr>
                    <w:pStyle w:val="ListParagraph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6300A2" w:rsidRPr="006300A2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Saber Saw</w:t>
                    </w:r>
                  </w:hyperlink>
                  <w:r w:rsidR="006300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(7:16)</w:t>
                  </w:r>
                </w:p>
                <w:p w14:paraId="4E2F3813" w14:textId="77777777" w:rsidR="006300A2" w:rsidRPr="00AC656A" w:rsidRDefault="00803A2A" w:rsidP="006300A2">
                  <w:pPr>
                    <w:pStyle w:val="ListParagraph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6300A2" w:rsidRPr="006300A2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Festool Track Saw</w:t>
                    </w:r>
                  </w:hyperlink>
                  <w:r w:rsidR="006300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(12:26)</w:t>
                  </w:r>
                </w:p>
                <w:p w14:paraId="0487178F" w14:textId="77777777" w:rsidR="00AC656A" w:rsidRPr="00AC656A" w:rsidRDefault="00AC656A" w:rsidP="00AC656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Complete your Portable Power Saws demonstration checklist</w:t>
                  </w:r>
                </w:p>
                <w:p w14:paraId="7994FD5B" w14:textId="77777777" w:rsidR="00AC656A" w:rsidRPr="00AC656A" w:rsidRDefault="00AC656A" w:rsidP="00AC656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Complete 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Skill Activity 3, "Parts and Adjustments for 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Saber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saw"</w:t>
                  </w:r>
                </w:p>
                <w:p w14:paraId="63C873FB" w14:textId="77777777" w:rsidR="00AC656A" w:rsidRPr="00AC656A" w:rsidRDefault="00AC656A" w:rsidP="00AC656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Practice 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making freehand cuts with 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Saber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saw</w:t>
                  </w:r>
                </w:p>
                <w:p w14:paraId="1C1661FE" w14:textId="77777777" w:rsidR="00AC656A" w:rsidRDefault="00AC656A" w:rsidP="00AC656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Complete exercise 2.1, “Using Portable Power Saws”</w:t>
                  </w:r>
                </w:p>
                <w:p w14:paraId="21B9FFC7" w14:textId="77777777" w:rsidR="00AC656A" w:rsidRPr="004E6081" w:rsidRDefault="00AC656A" w:rsidP="00BA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56A" w:rsidRPr="00542B5E" w14:paraId="42C52CB7" w14:textId="77777777" w:rsidTr="00BA74C6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14:paraId="5919830B" w14:textId="77777777" w:rsidR="00AC656A" w:rsidRPr="00542B5E" w:rsidRDefault="00AC656A" w:rsidP="00BA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</w:tbl>
          <w:p w14:paraId="21513BA7" w14:textId="77777777" w:rsidR="00AC656A" w:rsidRPr="00542B5E" w:rsidRDefault="00AC656A" w:rsidP="00B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6A40F9" w14:textId="77777777" w:rsidR="00AC656A" w:rsidRPr="00542B5E" w:rsidRDefault="00AC656A" w:rsidP="00B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B58FD" w14:textId="77777777" w:rsidR="00AC656A" w:rsidRPr="00542B5E" w:rsidRDefault="00AC656A" w:rsidP="00B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1B528" w14:textId="77777777" w:rsidR="00AC656A" w:rsidRPr="00542B5E" w:rsidRDefault="00AC656A" w:rsidP="00B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79503F" w14:textId="77777777" w:rsidR="00AC656A" w:rsidRPr="00542B5E" w:rsidRDefault="00AC656A" w:rsidP="00AC65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13"/>
      </w:tblGrid>
      <w:tr w:rsidR="00AC656A" w:rsidRPr="00542B5E" w14:paraId="7650C60F" w14:textId="77777777" w:rsidTr="00BA74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085481" w14:textId="77777777" w:rsidR="006300A2" w:rsidRDefault="006300A2" w:rsidP="00BA7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  <w:p w14:paraId="5B9ECDFA" w14:textId="77777777" w:rsidR="00AC656A" w:rsidRPr="00542B5E" w:rsidRDefault="00AC656A" w:rsidP="00B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Assessment Activities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56A" w:rsidRPr="00542B5E" w14:paraId="474EE9E9" w14:textId="77777777" w:rsidTr="00BA74C6">
        <w:trPr>
          <w:tblCellSpacing w:w="0" w:type="dxa"/>
        </w:trPr>
        <w:tc>
          <w:tcPr>
            <w:tcW w:w="0" w:type="auto"/>
            <w:vAlign w:val="center"/>
          </w:tcPr>
          <w:p w14:paraId="13CB3047" w14:textId="77777777" w:rsidR="00AC656A" w:rsidRPr="004E6081" w:rsidRDefault="007E5457" w:rsidP="007E54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eastAsia="Times New Roman" w:hAnsi="Times New Roman" w:cs="Times New Roman"/>
                <w:color w:val="000000"/>
              </w:rPr>
              <w:t>Self-evaluate and submit with learning plan.</w:t>
            </w:r>
          </w:p>
        </w:tc>
        <w:tc>
          <w:tcPr>
            <w:tcW w:w="0" w:type="auto"/>
            <w:vAlign w:val="center"/>
            <w:hideMark/>
          </w:tcPr>
          <w:p w14:paraId="7507CCF6" w14:textId="77777777" w:rsidR="00AC656A" w:rsidRPr="00542B5E" w:rsidRDefault="00AC656A" w:rsidP="00BA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7062E4" w14:textId="77777777" w:rsidR="00AC656A" w:rsidRDefault="00AC656A" w:rsidP="00A8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E971A" w14:textId="77777777" w:rsidR="00AC656A" w:rsidRDefault="00AC656A" w:rsidP="00A8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784DB" w14:textId="77777777" w:rsidR="00AC656A" w:rsidRDefault="00AC656A" w:rsidP="00A8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0992D" w14:textId="77777777" w:rsidR="00AC656A" w:rsidRDefault="00AC656A" w:rsidP="00A8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14877" w14:textId="77777777" w:rsidR="00AC656A" w:rsidRPr="00542B5E" w:rsidRDefault="00AC656A" w:rsidP="00AC65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305AD08" w14:textId="77777777" w:rsidR="00AC656A" w:rsidRPr="00542B5E" w:rsidRDefault="00AC656A" w:rsidP="00A83B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BCC07C3" w14:textId="77777777" w:rsidR="00A83BF6" w:rsidRPr="00542B5E" w:rsidRDefault="00A83BF6" w:rsidP="00A83B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D52A759" w14:textId="77777777" w:rsidR="00FF04A5" w:rsidRDefault="00FF04A5"/>
    <w:sectPr w:rsidR="00FF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0812"/>
    <w:multiLevelType w:val="hybridMultilevel"/>
    <w:tmpl w:val="A224CEB0"/>
    <w:lvl w:ilvl="0" w:tplc="9574E99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62617"/>
    <w:multiLevelType w:val="hybridMultilevel"/>
    <w:tmpl w:val="D2942D5A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99F"/>
    <w:multiLevelType w:val="hybridMultilevel"/>
    <w:tmpl w:val="33E40638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34C3"/>
    <w:multiLevelType w:val="hybridMultilevel"/>
    <w:tmpl w:val="B7E45C08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F6"/>
    <w:rsid w:val="00191E2D"/>
    <w:rsid w:val="006300A2"/>
    <w:rsid w:val="006F72E1"/>
    <w:rsid w:val="007E5457"/>
    <w:rsid w:val="00803A2A"/>
    <w:rsid w:val="00915D9E"/>
    <w:rsid w:val="009538FB"/>
    <w:rsid w:val="00A83BF6"/>
    <w:rsid w:val="00AC656A"/>
    <w:rsid w:val="00B4761D"/>
    <w:rsid w:val="00B8245E"/>
    <w:rsid w:val="00EF6CA1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2C62"/>
  <w15:docId w15:val="{3BD9645D-E8FE-4C78-B425-02AA52F1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disoncollege.yuja.com/V/Video?v=1326325&amp;node=5004300&amp;a=2019160679&amp;autoplay=1" TargetMode="External"/><Relationship Id="rId5" Type="http://schemas.openxmlformats.org/officeDocument/2006/relationships/hyperlink" Target="https://madisoncollege.yuja.com/V/Video?v=1325723&amp;node=4997218&amp;a=923193230&amp;autoplay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1487</Characters>
  <Application>Microsoft Office Word</Application>
  <DocSecurity>0</DocSecurity>
  <Lines>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 Molzahn</dc:creator>
  <cp:lastModifiedBy>Molzahn, Patrick A</cp:lastModifiedBy>
  <cp:revision>11</cp:revision>
  <dcterms:created xsi:type="dcterms:W3CDTF">2017-02-07T15:47:00Z</dcterms:created>
  <dcterms:modified xsi:type="dcterms:W3CDTF">2021-12-20T16:13:00Z</dcterms:modified>
</cp:coreProperties>
</file>